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_GBK"/>
          <w:sz w:val="44"/>
          <w:szCs w:val="44"/>
        </w:rPr>
      </w:pPr>
      <w:bookmarkStart w:id="0" w:name="_GoBack"/>
      <w:r>
        <w:rPr>
          <w:rFonts w:hint="eastAsia" w:ascii="方正小标宋简体" w:hAnsi="方正小标宋简体" w:eastAsia="方正小标宋简体" w:cs="方正小标宋_GBK"/>
          <w:sz w:val="44"/>
          <w:szCs w:val="44"/>
        </w:rPr>
        <w:t>即墨区“一事全办”主题式服务事项清单</w:t>
      </w:r>
      <w:bookmarkEnd w:id="0"/>
    </w:p>
    <w:tbl>
      <w:tblPr>
        <w:tblStyle w:val="4"/>
        <w:tblW w:w="8844" w:type="dxa"/>
        <w:jc w:val="center"/>
        <w:tblLayout w:type="fixed"/>
        <w:tblCellMar>
          <w:top w:w="0" w:type="dxa"/>
          <w:left w:w="0" w:type="dxa"/>
          <w:bottom w:w="0" w:type="dxa"/>
          <w:right w:w="0" w:type="dxa"/>
        </w:tblCellMar>
      </w:tblPr>
      <w:tblGrid>
        <w:gridCol w:w="954"/>
        <w:gridCol w:w="7890"/>
      </w:tblGrid>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仿宋_GB2312"/>
                <w:b/>
                <w:color w:val="000000"/>
                <w:sz w:val="24"/>
              </w:rPr>
            </w:pPr>
            <w:r>
              <w:rPr>
                <w:rFonts w:hint="eastAsia" w:ascii="黑体" w:hAnsi="黑体" w:eastAsia="黑体" w:cs="仿宋_GB2312"/>
                <w:b/>
                <w:color w:val="000000"/>
                <w:kern w:val="0"/>
                <w:sz w:val="24"/>
              </w:rPr>
              <w:t>序号</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仿宋_GB2312"/>
                <w:b/>
                <w:color w:val="000000"/>
                <w:sz w:val="24"/>
              </w:rPr>
            </w:pPr>
            <w:r>
              <w:rPr>
                <w:rFonts w:hint="eastAsia" w:ascii="黑体" w:hAnsi="黑体" w:eastAsia="黑体" w:cs="仿宋_GB2312"/>
                <w:b/>
                <w:color w:val="000000"/>
                <w:kern w:val="0"/>
                <w:sz w:val="24"/>
              </w:rPr>
              <w:t>主题式服务事项名称</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开设包子铺、面馆类</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开设宠物医院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开设房地产中介</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开设非营利性幼儿园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开设酒吧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开设酒店（不提供住宿）、饭店、餐馆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开设咖啡厅、茶馆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开设理发店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开设美容院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开设皮鞋修护店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开设日用百货店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开设食品生产加工厂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开设书店、书吧（不含餐饮）</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开设书店、书吧（含餐饮）</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开设网吧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开设网上书店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开设物流公司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开设医疗美容诊所</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开设医院（一级综合医院）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开设营利性幼儿园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开设营利性医疗机构</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申请网络预约车</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巡游出租车（自主经营）</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开设苗圃（苗木）</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开设农作物种子专卖店（含生产）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开设劳务派遣公司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27</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开设屠宰场</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28</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开设生鲜乳收购站</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29</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开设电影院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开设歌舞厅、卡拉OK店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31</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开办职业中介机构</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32</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开设干洗店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33</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开设洗车行</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34</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开设水果店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35</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开设美容店（不含医疗美容）</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36</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开设洗浴中心</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37</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开办生猪养殖场</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38</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开设音乐厅</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39</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开设兽药经营企业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40</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药品零售企业设立</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41</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有限责任公司开办</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42</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经营国内劳务派遣</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43</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人力资源服务</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44</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开设中医诊所</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45</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开设普通诊所（包含内科、外科、儿科、妇科）</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46</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施工许可手续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47</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开设大型超市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48</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开设带有内设医疗机构的非营利性养老机构</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49</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设立中等及以下非学历教育机构(非营利性)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50</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开设非营利性养老机构（不设医疗机构）</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51</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开设家政公司（不含护理）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52</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开设酒店、旅馆（提供住宿和餐饮）</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53</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开设酒店、旅馆（只提供住宿）</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54</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开设烟酒类商店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55</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开设药店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56</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设立中等及以下非学历教育培训机构</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57</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开设室内儿童游乐园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58</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开设体育类俱乐部</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59</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开设托管班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60</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开设人力资源培训中心</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61</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开立创业指导中心</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62</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开设美术馆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63</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名称及身份证变更登记</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64</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商品房预告登记</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65</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商品房转移登记</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66</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二手房买卖</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67</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二手房赠予</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68</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婚内析产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69</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离婚析产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70</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继承</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71</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企业社保缴纳</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72</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劳动就业（就业登记、社保登记、劳动合同备案“三口合一”）</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73</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社会保险个人权益查询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74</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灵活就业登记</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75</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社会保险关系转移接续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76</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社会保险参保证明</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77</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残疾人证办理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78</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中小学校车审批</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79</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粮食收购资格认定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80</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海域使用（工程建设类）</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81</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公证办理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82</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申请法律援助</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83</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公司注销便利化</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84</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用地预审和选址意见书</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85</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再生育审批</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86</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建设项目验收</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87</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办理社保卡</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88</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居民身份证办理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89</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补领机动车驾驶证</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90</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机动车号牌补领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91</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包装装潢等印刷品印刷企业经营</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92</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保安服务公司设立</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93</w:t>
            </w:r>
          </w:p>
        </w:tc>
        <w:tc>
          <w:tcPr>
            <w:tcW w:w="7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开设印刷厂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社会体育指导员技术等级认定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民办中等学历学校设立（非营利性）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民办中等学历学校设立（营利性）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离休、退休提取住房公积金</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完全丧失劳动能力，并与单位终止劳动关系提取住房公积金</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与本市单位终止劳动关系未再就业2年（含2年）提取住房公积金</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开设表演团体</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开设建筑垃圾运输公司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开设照相馆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开设足浴中心</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开设林木种子经营店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开设月子会所</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开设代理记账公司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开设木材加工公司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开设生鲜乳销售店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开设驾校</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开设电玩城</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111</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开设二手车交易市场</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开设婚庆公司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开设桑拿馆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开设广告公司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开设艺术品经营店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116</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开设珠宝销售公司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开设租赁公司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开设烟花爆竹经营店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119</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开设眼镜验配店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120</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开设水产养殖企业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开设建材销售公司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开设开锁公司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开设快递网点</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开设商场</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开设猎头公司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开设对外贸易公司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新生儿落户</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开设文物商店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开设对外劳务派遣公司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开设旅行社分社</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开设文化传媒公司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132</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开设危险货物运输公司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开设废品回收站</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二手车过户</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新车挂牌</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开设营利性民办职业技能培训学校</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开设燃气销售企业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开设环境服务公司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开设汽车加气站</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140</w:t>
            </w:r>
          </w:p>
        </w:tc>
        <w:tc>
          <w:tcPr>
            <w:tcW w:w="7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开设汽车加油站</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创业补贴申领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办理失业登记</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开设桶装水销售站</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开设食品包装印刷公司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零售药店申请定点协议管理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开设母婴店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开设棋牌室</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开设汽车维修公司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开设医疗器械店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开设游泳馆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开设酿酒厂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开设生产经营食用菌菌种公司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开设调味品生产企业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开设肥料生产企业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开设消毒品生产企业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开设食用油生产企业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开设水泥生产企业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开设面粉厂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开设肉制品加工企业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开设饮料生产企业</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不动产协同水电暖过户</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开设滑雪场</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开设攀岩俱乐部</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开设潜水俱乐部</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开设民办营利性医院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开设食堂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开设农业专业合作社</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外地户籍医疗保险缴纳</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幼儿园校车审批</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开设博物馆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开设唱片（音像）店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开设歌剧院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开设候车室</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开设护理站</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开设急救站</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开设食品小作坊</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开设水厂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开设一类医疗器械厂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开设医务室</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开设展览馆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开设自习室（含食品经营）</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开设烘焙店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开设鲜奶吧</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开设口腔诊所</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开设汗蒸馆</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开设艺术团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开设机械设备租赁公司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开设汽车销售公司</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开设艺术培训班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开设综合门诊部</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开设农家乐</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开设民用口罩厂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医疗保险个人权益查询</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开设婴幼儿洗浴服务中心</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开设网上食品销售店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开设公章刻制单位</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开设服装加工厂</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开设家电维修部</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中医诊所备案</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开设粮油店</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开设中西医结合诊所</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医疗保险参保证明</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公路施工许可</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建设项目后期联合验收</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建设项目用地预审与选址意见书</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社会投资项目施工许可手续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207</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土石方整理工程施工许可手续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208</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建设项目先期联合验收（验前指导）</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209</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申报施工图设计文件审查-告知性备案审查手续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210</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特殊工程施工许可手续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211</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建设项目抗震人防手续</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212</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建设项目人防工程拆除与人防工程警报拆除</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213</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企业投资项目备案审批与取水许可（水资源论证）</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214</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市政设施建设类审批与工程建设涉及城市绿地、树木审批</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215</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雨水、污水设施及专用排水设施接入城市排水管网方案备案与城镇污水排入排水管网许可审批</w:t>
            </w:r>
          </w:p>
        </w:tc>
      </w:tr>
      <w:tr>
        <w:tblPrEx>
          <w:tblCellMar>
            <w:top w:w="0" w:type="dxa"/>
            <w:left w:w="0" w:type="dxa"/>
            <w:bottom w:w="0" w:type="dxa"/>
            <w:right w:w="0" w:type="dxa"/>
          </w:tblCellMar>
        </w:tblPrEx>
        <w:trPr>
          <w:trHeight w:val="221"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216</w:t>
            </w:r>
          </w:p>
        </w:tc>
        <w:tc>
          <w:tcPr>
            <w:tcW w:w="7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政府投资项目立项（企业投资项目备案）审批与城市建设填堵原有河道沟叉、贮水湖塘洼淀和废弃原有防洪围堤审核</w:t>
            </w:r>
          </w:p>
        </w:tc>
      </w:tr>
    </w:tbl>
    <w:p>
      <w:pPr>
        <w:spacing w:line="560" w:lineRule="exact"/>
        <w:jc w:val="left"/>
        <w:rPr>
          <w:rFonts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510A"/>
    <w:rsid w:val="0000131D"/>
    <w:rsid w:val="00025AC1"/>
    <w:rsid w:val="0012239D"/>
    <w:rsid w:val="00187E24"/>
    <w:rsid w:val="001C563B"/>
    <w:rsid w:val="00202151"/>
    <w:rsid w:val="00275EF7"/>
    <w:rsid w:val="00332941"/>
    <w:rsid w:val="004146DB"/>
    <w:rsid w:val="00460BA4"/>
    <w:rsid w:val="006411A0"/>
    <w:rsid w:val="006629F7"/>
    <w:rsid w:val="00665B04"/>
    <w:rsid w:val="0070733B"/>
    <w:rsid w:val="007C70E4"/>
    <w:rsid w:val="007D1FC9"/>
    <w:rsid w:val="00977DBE"/>
    <w:rsid w:val="00A62CF5"/>
    <w:rsid w:val="00AA3069"/>
    <w:rsid w:val="00AC52EA"/>
    <w:rsid w:val="00B2510A"/>
    <w:rsid w:val="00B33F89"/>
    <w:rsid w:val="00B37F95"/>
    <w:rsid w:val="00BD081F"/>
    <w:rsid w:val="00C70927"/>
    <w:rsid w:val="00CB64D2"/>
    <w:rsid w:val="00DA4875"/>
    <w:rsid w:val="00DC403E"/>
    <w:rsid w:val="00E06C7C"/>
    <w:rsid w:val="00E40FD2"/>
    <w:rsid w:val="00E51A39"/>
    <w:rsid w:val="00ED42A3"/>
    <w:rsid w:val="00F21652"/>
    <w:rsid w:val="00F41CB7"/>
    <w:rsid w:val="00F4741E"/>
    <w:rsid w:val="0E1F4392"/>
    <w:rsid w:val="115F76B6"/>
    <w:rsid w:val="19577DF2"/>
    <w:rsid w:val="2271752E"/>
    <w:rsid w:val="25E635CF"/>
    <w:rsid w:val="261246A4"/>
    <w:rsid w:val="33A81290"/>
    <w:rsid w:val="3595756D"/>
    <w:rsid w:val="35AE4A1A"/>
    <w:rsid w:val="39F374E9"/>
    <w:rsid w:val="4DA47CF6"/>
    <w:rsid w:val="53B50BE2"/>
    <w:rsid w:val="53C92371"/>
    <w:rsid w:val="53CB3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517</Words>
  <Characters>2947</Characters>
  <Lines>24</Lines>
  <Paragraphs>6</Paragraphs>
  <TotalTime>73</TotalTime>
  <ScaleCrop>false</ScaleCrop>
  <LinksUpToDate>false</LinksUpToDate>
  <CharactersWithSpaces>3458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2020-11-03T07:39:00Z</dcterms:created>
  <dc:creator>Administrator</dc:creator>
  <cp:lastModifiedBy>Administrator</cp:lastModifiedBy>
  <dcterms:modified xsi:type="dcterms:W3CDTF">2020-12-22T09:03:04Z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